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454" w:rsidRDefault="00992454" w:rsidP="004C1BEE">
      <w:pPr>
        <w:pStyle w:val="Subttulo"/>
      </w:pPr>
      <w:bookmarkStart w:id="0" w:name="_GoBack"/>
      <w:bookmarkEnd w:id="0"/>
    </w:p>
    <w:p w:rsidR="00592145" w:rsidRPr="00592145" w:rsidRDefault="00592145" w:rsidP="00592145">
      <w:pPr>
        <w:rPr>
          <w:rFonts w:ascii="Century Gothic" w:hAnsi="Century Gothic"/>
          <w:sz w:val="24"/>
          <w:szCs w:val="24"/>
          <w:lang w:val="es-ES_tradnl"/>
        </w:rPr>
      </w:pPr>
    </w:p>
    <w:p w:rsidR="00B12ED0" w:rsidRDefault="00B12ED0" w:rsidP="00592145">
      <w:pPr>
        <w:rPr>
          <w:rFonts w:ascii="Century Gothic" w:hAnsi="Century Gothic"/>
          <w:b/>
          <w:sz w:val="24"/>
          <w:szCs w:val="24"/>
          <w:lang w:val="es-ES_tradnl"/>
        </w:rPr>
      </w:pPr>
    </w:p>
    <w:p w:rsidR="00592145" w:rsidRPr="00592145" w:rsidRDefault="00592145" w:rsidP="00592145">
      <w:pPr>
        <w:rPr>
          <w:rFonts w:ascii="Century Gothic" w:hAnsi="Century Gothic"/>
          <w:b/>
          <w:sz w:val="24"/>
          <w:szCs w:val="24"/>
          <w:lang w:val="es-ES_tradnl"/>
        </w:rPr>
      </w:pPr>
      <w:r w:rsidRPr="00592145">
        <w:rPr>
          <w:rFonts w:ascii="Century Gothic" w:hAnsi="Century Gothic"/>
          <w:b/>
          <w:sz w:val="24"/>
          <w:szCs w:val="24"/>
          <w:lang w:val="es-ES_tradnl"/>
        </w:rPr>
        <w:t>Comunicado</w:t>
      </w:r>
    </w:p>
    <w:p w:rsidR="00215221" w:rsidRPr="00215221" w:rsidRDefault="00215221" w:rsidP="00215221">
      <w:pPr>
        <w:jc w:val="center"/>
        <w:rPr>
          <w:rFonts w:ascii="Century Gothic" w:hAnsi="Century Gothic"/>
          <w:b/>
          <w:sz w:val="24"/>
          <w:szCs w:val="24"/>
          <w:lang w:val="es-ES_tradnl"/>
        </w:rPr>
      </w:pPr>
      <w:r w:rsidRPr="00215221">
        <w:rPr>
          <w:rFonts w:ascii="Century Gothic" w:hAnsi="Century Gothic"/>
          <w:b/>
          <w:sz w:val="24"/>
          <w:szCs w:val="24"/>
          <w:lang w:val="es-ES_tradnl"/>
        </w:rPr>
        <w:t>La discusión sobre la reforma laboral llega a la ciudadanía; a partir de hoy jueves se inician las consultas para actualización y modernización del Código de Trabajo</w:t>
      </w:r>
    </w:p>
    <w:p w:rsidR="00215221" w:rsidRPr="00215221" w:rsidRDefault="00215221" w:rsidP="00215221">
      <w:pPr>
        <w:jc w:val="both"/>
        <w:rPr>
          <w:rFonts w:ascii="Century Gothic" w:hAnsi="Century Gothic"/>
          <w:sz w:val="24"/>
          <w:szCs w:val="24"/>
          <w:u w:val="single"/>
          <w:lang w:val="es-ES_tradnl"/>
        </w:rPr>
      </w:pPr>
      <w:r w:rsidRPr="00215221">
        <w:rPr>
          <w:rFonts w:ascii="Century Gothic" w:hAnsi="Century Gothic"/>
          <w:sz w:val="24"/>
          <w:szCs w:val="24"/>
          <w:u w:val="single"/>
          <w:lang w:val="es-ES_tradnl"/>
        </w:rPr>
        <w:t>Ciudadanos podrán hacer propuestas o sugerencias y tendrán para ello un plazo de 30 días</w:t>
      </w:r>
    </w:p>
    <w:p w:rsidR="00215221" w:rsidRPr="00215221" w:rsidRDefault="00215221" w:rsidP="00215221">
      <w:pPr>
        <w:jc w:val="both"/>
        <w:rPr>
          <w:rFonts w:ascii="Century Gothic" w:hAnsi="Century Gothic"/>
          <w:b/>
          <w:sz w:val="24"/>
          <w:szCs w:val="24"/>
          <w:u w:val="single"/>
          <w:lang w:val="es-ES_tradnl"/>
        </w:rPr>
      </w:pPr>
    </w:p>
    <w:p w:rsidR="00215221" w:rsidRPr="00215221" w:rsidRDefault="00215221" w:rsidP="00215221">
      <w:pPr>
        <w:jc w:val="both"/>
        <w:rPr>
          <w:rFonts w:ascii="Century Gothic" w:hAnsi="Century Gothic"/>
          <w:sz w:val="24"/>
          <w:szCs w:val="24"/>
          <w:lang w:val="es-ES_tradnl"/>
        </w:rPr>
      </w:pPr>
      <w:r w:rsidRPr="00215221">
        <w:rPr>
          <w:rFonts w:ascii="Century Gothic" w:hAnsi="Century Gothic"/>
          <w:b/>
          <w:sz w:val="24"/>
          <w:szCs w:val="24"/>
          <w:lang w:val="es-ES_tradnl"/>
        </w:rPr>
        <w:t>SANTO DOMINGO, RD. -</w:t>
      </w:r>
      <w:r w:rsidRPr="00215221">
        <w:rPr>
          <w:rFonts w:ascii="Century Gothic" w:hAnsi="Century Gothic"/>
          <w:sz w:val="24"/>
          <w:szCs w:val="24"/>
          <w:lang w:val="es-ES_tradnl"/>
        </w:rPr>
        <w:t xml:space="preserve"> A partir de este jueves 10 de febrero quedó abierto el plazo de las consultas para recibir las propuestas de actualización y modernización del Código de Trabajo de la República Dominicana.</w:t>
      </w:r>
    </w:p>
    <w:p w:rsidR="00215221" w:rsidRPr="00215221" w:rsidRDefault="00215221" w:rsidP="00215221">
      <w:pPr>
        <w:jc w:val="both"/>
        <w:rPr>
          <w:rFonts w:ascii="Century Gothic" w:hAnsi="Century Gothic"/>
          <w:sz w:val="24"/>
          <w:szCs w:val="24"/>
          <w:lang w:val="es-ES_tradnl"/>
        </w:rPr>
      </w:pPr>
      <w:r w:rsidRPr="00215221">
        <w:rPr>
          <w:rFonts w:ascii="Century Gothic" w:hAnsi="Century Gothic"/>
          <w:sz w:val="24"/>
          <w:szCs w:val="24"/>
          <w:lang w:val="es-ES_tradnl"/>
        </w:rPr>
        <w:t>La decisión fue adoptada por el Consejo Consultivo de Trabajo (CCT), durante su segunda sesión con la participación del sector gubernamental, laboral y sindical.</w:t>
      </w:r>
    </w:p>
    <w:p w:rsidR="00215221" w:rsidRPr="00215221" w:rsidRDefault="00215221" w:rsidP="00215221">
      <w:pPr>
        <w:jc w:val="both"/>
        <w:rPr>
          <w:rFonts w:ascii="Century Gothic" w:hAnsi="Century Gothic"/>
          <w:sz w:val="24"/>
          <w:szCs w:val="24"/>
          <w:lang w:val="es-ES_tradnl"/>
        </w:rPr>
      </w:pPr>
      <w:r w:rsidRPr="00215221">
        <w:rPr>
          <w:rFonts w:ascii="Century Gothic" w:hAnsi="Century Gothic"/>
          <w:sz w:val="24"/>
          <w:szCs w:val="24"/>
          <w:lang w:val="es-ES_tradnl"/>
        </w:rPr>
        <w:t>El Ministro de Trabajo y presidente del CCT, Luis Miguel De Camps García, informó que dichas propuestas serán recibidas durante un plazo de 30 días, hasta el 10 de marzo, con el objetivo de conocer la opinión de la población.</w:t>
      </w:r>
    </w:p>
    <w:p w:rsidR="00215221" w:rsidRPr="00215221" w:rsidRDefault="00215221" w:rsidP="00215221">
      <w:pPr>
        <w:jc w:val="both"/>
        <w:rPr>
          <w:rFonts w:ascii="Century Gothic" w:hAnsi="Century Gothic"/>
          <w:sz w:val="24"/>
          <w:szCs w:val="24"/>
          <w:lang w:val="es-ES_tradnl"/>
        </w:rPr>
      </w:pPr>
      <w:r w:rsidRPr="00215221">
        <w:rPr>
          <w:rFonts w:ascii="Century Gothic" w:hAnsi="Century Gothic"/>
          <w:sz w:val="24"/>
          <w:szCs w:val="24"/>
          <w:lang w:val="es-ES_tradnl"/>
        </w:rPr>
        <w:t xml:space="preserve">Las propuestas, comentarios y sugerencias deberán ser enviados al correo </w:t>
      </w:r>
      <w:proofErr w:type="gramStart"/>
      <w:r w:rsidRPr="00215221">
        <w:rPr>
          <w:rFonts w:ascii="Century Gothic" w:hAnsi="Century Gothic"/>
          <w:sz w:val="24"/>
          <w:szCs w:val="24"/>
          <w:lang w:val="es-ES_tradnl"/>
        </w:rPr>
        <w:t>consultareformalaboral@mt.gob.do ,</w:t>
      </w:r>
      <w:proofErr w:type="gramEnd"/>
      <w:r w:rsidRPr="00215221">
        <w:rPr>
          <w:rFonts w:ascii="Century Gothic" w:hAnsi="Century Gothic"/>
          <w:sz w:val="24"/>
          <w:szCs w:val="24"/>
          <w:lang w:val="es-ES_tradnl"/>
        </w:rPr>
        <w:t xml:space="preserve"> donde el usuario remitente recibirá una respuesta de recepción del mensaje y cuya propuesta será debatida por los distintos sectores que conforman el Consejo Consultivo de Trabajo.</w:t>
      </w:r>
    </w:p>
    <w:p w:rsidR="00215221" w:rsidRPr="00215221" w:rsidRDefault="00215221" w:rsidP="00215221">
      <w:pPr>
        <w:jc w:val="both"/>
        <w:rPr>
          <w:rFonts w:ascii="Century Gothic" w:hAnsi="Century Gothic"/>
          <w:sz w:val="24"/>
          <w:szCs w:val="24"/>
          <w:lang w:val="es-ES_tradnl"/>
        </w:rPr>
      </w:pPr>
      <w:r w:rsidRPr="00215221">
        <w:rPr>
          <w:rFonts w:ascii="Century Gothic" w:hAnsi="Century Gothic"/>
          <w:sz w:val="24"/>
          <w:szCs w:val="24"/>
          <w:lang w:val="es-ES_tradnl"/>
        </w:rPr>
        <w:t>Durante el encuentro, celebrado en el Salón Yolanda Guzmán del Ministerio de Trabajo, los representantes de los sectores empleador, sindical y gubernamental plantearon que hay temas de interés para reformular y actualizar la normativa laboral dominicana.</w:t>
      </w:r>
    </w:p>
    <w:p w:rsidR="00215221" w:rsidRPr="00215221" w:rsidRDefault="00215221" w:rsidP="00215221">
      <w:pPr>
        <w:jc w:val="both"/>
        <w:rPr>
          <w:rFonts w:ascii="Century Gothic" w:hAnsi="Century Gothic"/>
          <w:sz w:val="24"/>
          <w:szCs w:val="24"/>
          <w:lang w:val="es-ES_tradnl"/>
        </w:rPr>
      </w:pPr>
      <w:r w:rsidRPr="00215221">
        <w:rPr>
          <w:rFonts w:ascii="Century Gothic" w:hAnsi="Century Gothic"/>
          <w:sz w:val="24"/>
          <w:szCs w:val="24"/>
          <w:lang w:val="es-ES_tradnl"/>
        </w:rPr>
        <w:t>De Camps García expuso que las propuestas que se reciban de cada sector de la población quedarán expuestas en el escenario de las discusiones, como es CCT, con el propósito de que tenga una característica amplia y participativa.</w:t>
      </w:r>
    </w:p>
    <w:p w:rsidR="00215221" w:rsidRDefault="00215221" w:rsidP="00215221">
      <w:pPr>
        <w:jc w:val="both"/>
        <w:rPr>
          <w:rFonts w:ascii="Century Gothic" w:hAnsi="Century Gothic"/>
          <w:sz w:val="24"/>
          <w:szCs w:val="24"/>
          <w:lang w:val="es-ES_tradnl"/>
        </w:rPr>
      </w:pPr>
    </w:p>
    <w:p w:rsidR="00AB50DB" w:rsidRDefault="00AB50DB" w:rsidP="00215221">
      <w:pPr>
        <w:jc w:val="both"/>
        <w:rPr>
          <w:rFonts w:ascii="Century Gothic" w:hAnsi="Century Gothic"/>
          <w:sz w:val="24"/>
          <w:szCs w:val="24"/>
          <w:lang w:val="es-ES_tradnl"/>
        </w:rPr>
      </w:pPr>
    </w:p>
    <w:p w:rsidR="00AB50DB" w:rsidRDefault="00AB50DB" w:rsidP="00215221">
      <w:pPr>
        <w:jc w:val="both"/>
        <w:rPr>
          <w:rFonts w:ascii="Century Gothic" w:hAnsi="Century Gothic"/>
          <w:sz w:val="24"/>
          <w:szCs w:val="24"/>
          <w:lang w:val="es-ES_tradnl"/>
        </w:rPr>
      </w:pPr>
    </w:p>
    <w:p w:rsidR="00215221" w:rsidRPr="00215221" w:rsidRDefault="00215221" w:rsidP="00215221">
      <w:pPr>
        <w:jc w:val="both"/>
        <w:rPr>
          <w:rFonts w:ascii="Century Gothic" w:hAnsi="Century Gothic"/>
          <w:sz w:val="24"/>
          <w:szCs w:val="24"/>
          <w:lang w:val="es-ES_tradnl"/>
        </w:rPr>
      </w:pPr>
      <w:r w:rsidRPr="00215221">
        <w:rPr>
          <w:rFonts w:ascii="Century Gothic" w:hAnsi="Century Gothic"/>
          <w:sz w:val="24"/>
          <w:szCs w:val="24"/>
          <w:lang w:val="es-ES_tradnl"/>
        </w:rPr>
        <w:t>“Este proceso de consultas abiertas, garantiza que todos los sectores puedan ser escuchados y tomadas en cuenta en las discusiones de este escenario plural y participativo”, agregó.</w:t>
      </w:r>
    </w:p>
    <w:p w:rsidR="00592145" w:rsidRPr="00592145" w:rsidRDefault="00592145" w:rsidP="00215221">
      <w:pPr>
        <w:pStyle w:val="Sinespaciado"/>
        <w:jc w:val="both"/>
        <w:rPr>
          <w:rFonts w:ascii="Century Gothic" w:hAnsi="Century Gothic"/>
          <w:b/>
          <w:sz w:val="24"/>
          <w:szCs w:val="24"/>
          <w:lang w:val="es-ES_tradnl"/>
        </w:rPr>
      </w:pPr>
      <w:r w:rsidRPr="00592145">
        <w:rPr>
          <w:rFonts w:ascii="Century Gothic" w:hAnsi="Century Gothic"/>
          <w:b/>
          <w:sz w:val="24"/>
          <w:szCs w:val="24"/>
          <w:lang w:val="es-ES_tradnl"/>
        </w:rPr>
        <w:t>Dirección de Comunicaciones</w:t>
      </w:r>
    </w:p>
    <w:p w:rsidR="00592145" w:rsidRPr="00592145" w:rsidRDefault="00592145" w:rsidP="00215221">
      <w:pPr>
        <w:pStyle w:val="Sinespaciado"/>
        <w:jc w:val="both"/>
        <w:rPr>
          <w:rFonts w:ascii="Century Gothic" w:hAnsi="Century Gothic"/>
          <w:b/>
          <w:sz w:val="24"/>
          <w:szCs w:val="24"/>
          <w:lang w:val="es-ES_tradnl"/>
        </w:rPr>
      </w:pPr>
      <w:r w:rsidRPr="00592145">
        <w:rPr>
          <w:rFonts w:ascii="Century Gothic" w:hAnsi="Century Gothic"/>
          <w:b/>
          <w:sz w:val="24"/>
          <w:szCs w:val="24"/>
          <w:lang w:val="es-ES_tradnl"/>
        </w:rPr>
        <w:t xml:space="preserve">Ministerio de Trabajo </w:t>
      </w:r>
    </w:p>
    <w:p w:rsidR="00592145" w:rsidRPr="00592145" w:rsidRDefault="00592145" w:rsidP="00592145">
      <w:pPr>
        <w:rPr>
          <w:lang w:val="es-ES_tradnl"/>
        </w:rPr>
      </w:pPr>
    </w:p>
    <w:p w:rsidR="00592145" w:rsidRPr="00592145" w:rsidRDefault="00592145" w:rsidP="00592145">
      <w:pPr>
        <w:rPr>
          <w:lang w:val="es-ES_tradnl"/>
        </w:rPr>
      </w:pPr>
      <w:r w:rsidRPr="00592145">
        <w:rPr>
          <w:lang w:val="es-ES_tradnl"/>
        </w:rPr>
        <w:t xml:space="preserve"> </w:t>
      </w:r>
    </w:p>
    <w:p w:rsidR="00592145" w:rsidRPr="00592145" w:rsidRDefault="00592145" w:rsidP="00592145">
      <w:pPr>
        <w:rPr>
          <w:lang w:val="es-ES_tradnl"/>
        </w:rPr>
      </w:pPr>
    </w:p>
    <w:p w:rsidR="00592145" w:rsidRPr="00592145" w:rsidRDefault="00592145" w:rsidP="00592145">
      <w:pPr>
        <w:rPr>
          <w:lang w:val="es-ES_tradnl"/>
        </w:rPr>
      </w:pPr>
    </w:p>
    <w:p w:rsidR="00592145" w:rsidRPr="00592145" w:rsidRDefault="00592145" w:rsidP="00592145">
      <w:pPr>
        <w:rPr>
          <w:lang w:val="es-ES_tradnl"/>
        </w:rPr>
      </w:pPr>
    </w:p>
    <w:p w:rsidR="00592145" w:rsidRDefault="00592145" w:rsidP="00592145">
      <w:pPr>
        <w:rPr>
          <w:lang w:val="es-ES_tradnl"/>
        </w:rPr>
      </w:pPr>
    </w:p>
    <w:p w:rsidR="00592145" w:rsidRDefault="00592145" w:rsidP="00592145">
      <w:pPr>
        <w:rPr>
          <w:lang w:val="es-ES_tradnl"/>
        </w:rPr>
      </w:pPr>
    </w:p>
    <w:p w:rsidR="00592145" w:rsidRPr="00592145" w:rsidRDefault="00592145" w:rsidP="00592145">
      <w:pPr>
        <w:rPr>
          <w:lang w:val="es-ES_tradnl"/>
        </w:rPr>
      </w:pPr>
    </w:p>
    <w:sectPr w:rsidR="00592145" w:rsidRPr="00592145" w:rsidSect="0099245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445" w:rsidRDefault="000C2445" w:rsidP="0020492D">
      <w:pPr>
        <w:spacing w:after="0" w:line="240" w:lineRule="auto"/>
      </w:pPr>
      <w:r>
        <w:separator/>
      </w:r>
    </w:p>
  </w:endnote>
  <w:endnote w:type="continuationSeparator" w:id="0">
    <w:p w:rsidR="000C2445" w:rsidRDefault="000C2445" w:rsidP="00204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445" w:rsidRDefault="000C2445" w:rsidP="0020492D">
      <w:pPr>
        <w:spacing w:after="0" w:line="240" w:lineRule="auto"/>
      </w:pPr>
      <w:r>
        <w:separator/>
      </w:r>
    </w:p>
  </w:footnote>
  <w:footnote w:type="continuationSeparator" w:id="0">
    <w:p w:rsidR="000C2445" w:rsidRDefault="000C2445" w:rsidP="00204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92D" w:rsidRDefault="00150EB7">
    <w:pPr>
      <w:pStyle w:val="Encabezado"/>
    </w:pPr>
    <w:r>
      <w:rPr>
        <w:noProof/>
        <w:lang w:val="es-DO" w:eastAsia="es-DO"/>
      </w:rPr>
      <w:drawing>
        <wp:anchor distT="0" distB="0" distL="114300" distR="114300" simplePos="0" relativeHeight="251657728" behindDoc="1" locked="0" layoutInCell="1" allowOverlap="1">
          <wp:simplePos x="0" y="0"/>
          <wp:positionH relativeFrom="column">
            <wp:posOffset>-1061085</wp:posOffset>
          </wp:positionH>
          <wp:positionV relativeFrom="paragraph">
            <wp:posOffset>-442595</wp:posOffset>
          </wp:positionV>
          <wp:extent cx="7746365" cy="10018395"/>
          <wp:effectExtent l="0" t="0" r="6985" b="1905"/>
          <wp:wrapNone/>
          <wp:docPr id="1" name="0 Imagen" descr="PAPEL CABECILLA TRABAJ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PAPEL CABECILLA TRABAJO-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6365" cy="100183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530C9"/>
    <w:multiLevelType w:val="hybridMultilevel"/>
    <w:tmpl w:val="A12C8BAC"/>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20F76A36"/>
    <w:multiLevelType w:val="hybridMultilevel"/>
    <w:tmpl w:val="0F801050"/>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 w15:restartNumberingAfterBreak="0">
    <w:nsid w:val="58417F1A"/>
    <w:multiLevelType w:val="hybridMultilevel"/>
    <w:tmpl w:val="C444EA62"/>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2D"/>
    <w:rsid w:val="000221CD"/>
    <w:rsid w:val="00026411"/>
    <w:rsid w:val="0002735D"/>
    <w:rsid w:val="000329BA"/>
    <w:rsid w:val="00047B07"/>
    <w:rsid w:val="00075CE9"/>
    <w:rsid w:val="00084734"/>
    <w:rsid w:val="000A75B7"/>
    <w:rsid w:val="000B5360"/>
    <w:rsid w:val="000C2445"/>
    <w:rsid w:val="000E792F"/>
    <w:rsid w:val="000F1211"/>
    <w:rsid w:val="000F41B6"/>
    <w:rsid w:val="000F500E"/>
    <w:rsid w:val="00106468"/>
    <w:rsid w:val="00106C38"/>
    <w:rsid w:val="001118E6"/>
    <w:rsid w:val="00123D06"/>
    <w:rsid w:val="00125172"/>
    <w:rsid w:val="00150EB7"/>
    <w:rsid w:val="00151ACB"/>
    <w:rsid w:val="00152CBB"/>
    <w:rsid w:val="001964F8"/>
    <w:rsid w:val="001A182A"/>
    <w:rsid w:val="001D4E10"/>
    <w:rsid w:val="001E0A4D"/>
    <w:rsid w:val="001F085A"/>
    <w:rsid w:val="001F20AD"/>
    <w:rsid w:val="0020492D"/>
    <w:rsid w:val="002050A5"/>
    <w:rsid w:val="002122F3"/>
    <w:rsid w:val="00215221"/>
    <w:rsid w:val="0022021E"/>
    <w:rsid w:val="00227024"/>
    <w:rsid w:val="00231D53"/>
    <w:rsid w:val="002400FB"/>
    <w:rsid w:val="00242EBE"/>
    <w:rsid w:val="002438E4"/>
    <w:rsid w:val="00247400"/>
    <w:rsid w:val="00251BCE"/>
    <w:rsid w:val="00254877"/>
    <w:rsid w:val="00280295"/>
    <w:rsid w:val="002A2185"/>
    <w:rsid w:val="002A3758"/>
    <w:rsid w:val="002A7E59"/>
    <w:rsid w:val="002D14FF"/>
    <w:rsid w:val="002D29BA"/>
    <w:rsid w:val="002D3593"/>
    <w:rsid w:val="002D4A8F"/>
    <w:rsid w:val="002E0670"/>
    <w:rsid w:val="002F191E"/>
    <w:rsid w:val="002F48A5"/>
    <w:rsid w:val="0030315E"/>
    <w:rsid w:val="00303C20"/>
    <w:rsid w:val="00336FE3"/>
    <w:rsid w:val="0034373F"/>
    <w:rsid w:val="00346D1B"/>
    <w:rsid w:val="00374B84"/>
    <w:rsid w:val="003813B8"/>
    <w:rsid w:val="00383073"/>
    <w:rsid w:val="0039085A"/>
    <w:rsid w:val="003A757E"/>
    <w:rsid w:val="003B50ED"/>
    <w:rsid w:val="003C1697"/>
    <w:rsid w:val="00422098"/>
    <w:rsid w:val="00425298"/>
    <w:rsid w:val="00431DA9"/>
    <w:rsid w:val="00436573"/>
    <w:rsid w:val="00445B6A"/>
    <w:rsid w:val="00453091"/>
    <w:rsid w:val="00464A2F"/>
    <w:rsid w:val="00495A1A"/>
    <w:rsid w:val="004A0B39"/>
    <w:rsid w:val="004A320C"/>
    <w:rsid w:val="004C1BEE"/>
    <w:rsid w:val="004D2AFC"/>
    <w:rsid w:val="004E539C"/>
    <w:rsid w:val="004F6169"/>
    <w:rsid w:val="00550342"/>
    <w:rsid w:val="005538CA"/>
    <w:rsid w:val="00553B85"/>
    <w:rsid w:val="00556E63"/>
    <w:rsid w:val="00592145"/>
    <w:rsid w:val="005A2059"/>
    <w:rsid w:val="005F06B9"/>
    <w:rsid w:val="005F488C"/>
    <w:rsid w:val="00603EB7"/>
    <w:rsid w:val="00606B2D"/>
    <w:rsid w:val="00611E2B"/>
    <w:rsid w:val="006263CB"/>
    <w:rsid w:val="00641004"/>
    <w:rsid w:val="00641280"/>
    <w:rsid w:val="0066541E"/>
    <w:rsid w:val="00682338"/>
    <w:rsid w:val="00693D86"/>
    <w:rsid w:val="006A77CF"/>
    <w:rsid w:val="006B3622"/>
    <w:rsid w:val="006C20D6"/>
    <w:rsid w:val="00700863"/>
    <w:rsid w:val="00702BB8"/>
    <w:rsid w:val="00702BD8"/>
    <w:rsid w:val="00707362"/>
    <w:rsid w:val="0073746E"/>
    <w:rsid w:val="00757508"/>
    <w:rsid w:val="007871F6"/>
    <w:rsid w:val="007913CF"/>
    <w:rsid w:val="007B0301"/>
    <w:rsid w:val="007D0187"/>
    <w:rsid w:val="007D23CF"/>
    <w:rsid w:val="007E170A"/>
    <w:rsid w:val="007E2D0A"/>
    <w:rsid w:val="007E61A3"/>
    <w:rsid w:val="007F52A3"/>
    <w:rsid w:val="00801CBA"/>
    <w:rsid w:val="00806D66"/>
    <w:rsid w:val="008230B9"/>
    <w:rsid w:val="00830B9F"/>
    <w:rsid w:val="008362F6"/>
    <w:rsid w:val="00864FD2"/>
    <w:rsid w:val="00865904"/>
    <w:rsid w:val="00872D7A"/>
    <w:rsid w:val="00895E5A"/>
    <w:rsid w:val="008A3441"/>
    <w:rsid w:val="008B4426"/>
    <w:rsid w:val="008B6DA3"/>
    <w:rsid w:val="008D5397"/>
    <w:rsid w:val="008E7AE9"/>
    <w:rsid w:val="008F1C72"/>
    <w:rsid w:val="00917F9C"/>
    <w:rsid w:val="00924053"/>
    <w:rsid w:val="00926B27"/>
    <w:rsid w:val="00990A95"/>
    <w:rsid w:val="00992454"/>
    <w:rsid w:val="009C7D3B"/>
    <w:rsid w:val="009E4A51"/>
    <w:rsid w:val="009F1B6F"/>
    <w:rsid w:val="00A06D0B"/>
    <w:rsid w:val="00A17D19"/>
    <w:rsid w:val="00A4074B"/>
    <w:rsid w:val="00A54253"/>
    <w:rsid w:val="00A77F30"/>
    <w:rsid w:val="00A81C07"/>
    <w:rsid w:val="00A84154"/>
    <w:rsid w:val="00A84759"/>
    <w:rsid w:val="00A91E7D"/>
    <w:rsid w:val="00A95DC6"/>
    <w:rsid w:val="00AA44E8"/>
    <w:rsid w:val="00AA5134"/>
    <w:rsid w:val="00AB1436"/>
    <w:rsid w:val="00AB50DB"/>
    <w:rsid w:val="00AD0E5D"/>
    <w:rsid w:val="00AD70DB"/>
    <w:rsid w:val="00AE10DA"/>
    <w:rsid w:val="00AE4DC1"/>
    <w:rsid w:val="00B04D82"/>
    <w:rsid w:val="00B12ED0"/>
    <w:rsid w:val="00B14054"/>
    <w:rsid w:val="00B23F54"/>
    <w:rsid w:val="00B249A2"/>
    <w:rsid w:val="00B24EBC"/>
    <w:rsid w:val="00B31A8E"/>
    <w:rsid w:val="00B54674"/>
    <w:rsid w:val="00B603D0"/>
    <w:rsid w:val="00B62895"/>
    <w:rsid w:val="00B6553D"/>
    <w:rsid w:val="00B91FC2"/>
    <w:rsid w:val="00B926D9"/>
    <w:rsid w:val="00C056E4"/>
    <w:rsid w:val="00C233E4"/>
    <w:rsid w:val="00C23DF2"/>
    <w:rsid w:val="00C475CD"/>
    <w:rsid w:val="00C72DBC"/>
    <w:rsid w:val="00C929EB"/>
    <w:rsid w:val="00CB150E"/>
    <w:rsid w:val="00CB75D8"/>
    <w:rsid w:val="00CC3EEB"/>
    <w:rsid w:val="00CE7CFF"/>
    <w:rsid w:val="00CF30A2"/>
    <w:rsid w:val="00D13440"/>
    <w:rsid w:val="00D14745"/>
    <w:rsid w:val="00D24389"/>
    <w:rsid w:val="00D25B70"/>
    <w:rsid w:val="00D26147"/>
    <w:rsid w:val="00D35AC3"/>
    <w:rsid w:val="00D36995"/>
    <w:rsid w:val="00D379D3"/>
    <w:rsid w:val="00D443C1"/>
    <w:rsid w:val="00D50A9E"/>
    <w:rsid w:val="00D522A4"/>
    <w:rsid w:val="00D60318"/>
    <w:rsid w:val="00D66668"/>
    <w:rsid w:val="00D82673"/>
    <w:rsid w:val="00DA1931"/>
    <w:rsid w:val="00DB3E0B"/>
    <w:rsid w:val="00DC5CE8"/>
    <w:rsid w:val="00DD7DBB"/>
    <w:rsid w:val="00DE11D0"/>
    <w:rsid w:val="00DF0100"/>
    <w:rsid w:val="00E80496"/>
    <w:rsid w:val="00EA5F02"/>
    <w:rsid w:val="00EC2C9E"/>
    <w:rsid w:val="00ED4F5B"/>
    <w:rsid w:val="00ED5AB4"/>
    <w:rsid w:val="00ED6183"/>
    <w:rsid w:val="00ED770D"/>
    <w:rsid w:val="00EE3873"/>
    <w:rsid w:val="00EE6009"/>
    <w:rsid w:val="00EF247E"/>
    <w:rsid w:val="00F17D0A"/>
    <w:rsid w:val="00F230CB"/>
    <w:rsid w:val="00F2516A"/>
    <w:rsid w:val="00F31827"/>
    <w:rsid w:val="00F326C0"/>
    <w:rsid w:val="00F36A29"/>
    <w:rsid w:val="00F53405"/>
    <w:rsid w:val="00F6770B"/>
    <w:rsid w:val="00F71D60"/>
    <w:rsid w:val="00FA7158"/>
    <w:rsid w:val="00FC3E81"/>
    <w:rsid w:val="00FC5B16"/>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76F387-0216-42A2-89AE-9E81F06E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DO" w:eastAsia="es-D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454"/>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49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492D"/>
  </w:style>
  <w:style w:type="paragraph" w:styleId="Piedepgina">
    <w:name w:val="footer"/>
    <w:basedOn w:val="Normal"/>
    <w:link w:val="PiedepginaCar"/>
    <w:uiPriority w:val="99"/>
    <w:unhideWhenUsed/>
    <w:rsid w:val="002049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492D"/>
  </w:style>
  <w:style w:type="paragraph" w:styleId="Textodeglobo">
    <w:name w:val="Balloon Text"/>
    <w:basedOn w:val="Normal"/>
    <w:link w:val="TextodegloboCar"/>
    <w:uiPriority w:val="99"/>
    <w:semiHidden/>
    <w:unhideWhenUsed/>
    <w:rsid w:val="0020492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0492D"/>
    <w:rPr>
      <w:rFonts w:ascii="Tahoma" w:hAnsi="Tahoma" w:cs="Tahoma"/>
      <w:sz w:val="16"/>
      <w:szCs w:val="16"/>
    </w:rPr>
  </w:style>
  <w:style w:type="paragraph" w:styleId="Prrafodelista">
    <w:name w:val="List Paragraph"/>
    <w:basedOn w:val="Normal"/>
    <w:uiPriority w:val="34"/>
    <w:qFormat/>
    <w:rsid w:val="00917F9C"/>
    <w:pPr>
      <w:spacing w:after="0" w:line="240" w:lineRule="auto"/>
      <w:ind w:left="720"/>
      <w:contextualSpacing/>
    </w:pPr>
    <w:rPr>
      <w:rFonts w:ascii="Times New Roman" w:eastAsia="Times New Roman" w:hAnsi="Times New Roman"/>
      <w:sz w:val="24"/>
      <w:szCs w:val="24"/>
      <w:lang w:val="es-ES_tradnl"/>
    </w:rPr>
  </w:style>
  <w:style w:type="paragraph" w:styleId="Subttulo">
    <w:name w:val="Subtitle"/>
    <w:basedOn w:val="Normal"/>
    <w:next w:val="Normal"/>
    <w:link w:val="SubttuloCar"/>
    <w:uiPriority w:val="11"/>
    <w:qFormat/>
    <w:rsid w:val="00917F9C"/>
    <w:pPr>
      <w:numPr>
        <w:ilvl w:val="1"/>
      </w:numPr>
      <w:spacing w:after="160" w:line="240" w:lineRule="auto"/>
    </w:pPr>
    <w:rPr>
      <w:rFonts w:eastAsia="Times New Roman"/>
      <w:color w:val="5A5A5A"/>
      <w:spacing w:val="15"/>
      <w:lang w:val="es-ES_tradnl"/>
    </w:rPr>
  </w:style>
  <w:style w:type="character" w:customStyle="1" w:styleId="SubttuloCar">
    <w:name w:val="Subtítulo Car"/>
    <w:link w:val="Subttulo"/>
    <w:uiPriority w:val="11"/>
    <w:rsid w:val="00917F9C"/>
    <w:rPr>
      <w:rFonts w:eastAsia="Times New Roman"/>
      <w:color w:val="5A5A5A"/>
      <w:spacing w:val="15"/>
      <w:sz w:val="22"/>
      <w:szCs w:val="22"/>
      <w:lang w:val="es-ES_tradnl" w:eastAsia="en-US"/>
    </w:rPr>
  </w:style>
  <w:style w:type="table" w:styleId="Tablaconcuadrcula">
    <w:name w:val="Table Grid"/>
    <w:basedOn w:val="Tablanormal"/>
    <w:uiPriority w:val="59"/>
    <w:rsid w:val="00CB1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92145"/>
    <w:rPr>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89279">
      <w:bodyDiv w:val="1"/>
      <w:marLeft w:val="0"/>
      <w:marRight w:val="0"/>
      <w:marTop w:val="0"/>
      <w:marBottom w:val="0"/>
      <w:divBdr>
        <w:top w:val="none" w:sz="0" w:space="0" w:color="auto"/>
        <w:left w:val="none" w:sz="0" w:space="0" w:color="auto"/>
        <w:bottom w:val="none" w:sz="0" w:space="0" w:color="auto"/>
        <w:right w:val="none" w:sz="0" w:space="0" w:color="auto"/>
      </w:divBdr>
    </w:div>
    <w:div w:id="1933005862">
      <w:bodyDiv w:val="1"/>
      <w:marLeft w:val="0"/>
      <w:marRight w:val="0"/>
      <w:marTop w:val="0"/>
      <w:marBottom w:val="0"/>
      <w:divBdr>
        <w:top w:val="none" w:sz="0" w:space="0" w:color="auto"/>
        <w:left w:val="none" w:sz="0" w:space="0" w:color="auto"/>
        <w:bottom w:val="none" w:sz="0" w:space="0" w:color="auto"/>
        <w:right w:val="none" w:sz="0" w:space="0" w:color="auto"/>
      </w:divBdr>
    </w:div>
    <w:div w:id="193894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1596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Rc</dc:creator>
  <cp:keywords/>
  <cp:lastModifiedBy>Ubaldo José Alemany Mejía</cp:lastModifiedBy>
  <cp:revision>2</cp:revision>
  <cp:lastPrinted>2021-11-15T12:58:00Z</cp:lastPrinted>
  <dcterms:created xsi:type="dcterms:W3CDTF">2022-08-11T16:45:00Z</dcterms:created>
  <dcterms:modified xsi:type="dcterms:W3CDTF">2022-08-11T16:45:00Z</dcterms:modified>
</cp:coreProperties>
</file>